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มกราคม 2568 ถึง 31 มกราคม 2568 จำนวนคดีที่รับคำร้องทุกข์ 47 คดี จับกุมได้ 47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10:24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